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ABD" w:rsidRPr="00807ABD" w:rsidRDefault="00807ABD" w:rsidP="00807ABD">
      <w:pPr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07ABD">
        <w:rPr>
          <w:rFonts w:ascii="Calibri" w:eastAsia="Calibri" w:hAnsi="Calibri" w:cs="Calibri"/>
          <w:b/>
          <w:sz w:val="22"/>
          <w:szCs w:val="22"/>
          <w:lang w:eastAsia="en-US"/>
        </w:rPr>
        <w:t>Versicherungsschutz für Cyberrisiken -</w:t>
      </w:r>
    </w:p>
    <w:p w:rsidR="00807ABD" w:rsidRPr="00807ABD" w:rsidRDefault="00807ABD" w:rsidP="00807ABD">
      <w:pPr>
        <w:spacing w:line="360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07ABD">
        <w:rPr>
          <w:rFonts w:ascii="Calibri" w:eastAsia="Calibri" w:hAnsi="Calibri" w:cs="Calibri"/>
          <w:b/>
          <w:sz w:val="22"/>
          <w:szCs w:val="22"/>
          <w:lang w:eastAsia="en-US"/>
        </w:rPr>
        <w:t>Die Schattenseite der Digital</w:t>
      </w:r>
      <w:r>
        <w:rPr>
          <w:rFonts w:ascii="Calibri" w:eastAsia="Calibri" w:hAnsi="Calibri" w:cs="Calibri"/>
          <w:b/>
          <w:sz w:val="22"/>
          <w:szCs w:val="22"/>
          <w:lang w:eastAsia="en-US"/>
        </w:rPr>
        <w:t>i</w:t>
      </w:r>
      <w:r w:rsidRPr="00807ABD">
        <w:rPr>
          <w:rFonts w:ascii="Calibri" w:eastAsia="Calibri" w:hAnsi="Calibri" w:cs="Calibri"/>
          <w:b/>
          <w:sz w:val="22"/>
          <w:szCs w:val="22"/>
          <w:lang w:eastAsia="en-US"/>
        </w:rPr>
        <w:t>sierung</w:t>
      </w:r>
    </w:p>
    <w:p w:rsidR="00807ABD" w:rsidRDefault="00807ABD" w:rsidP="00C9655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807ABD" w:rsidRDefault="00807ABD" w:rsidP="00C9655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96555" w:rsidRPr="009C50B9" w:rsidRDefault="00807ABD" w:rsidP="00C9655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W</w:t>
      </w:r>
      <w:r w:rsidR="00C96555" w:rsidRPr="009C50B9">
        <w:rPr>
          <w:rFonts w:ascii="Calibri" w:eastAsia="Calibri" w:hAnsi="Calibri" w:cs="Calibri"/>
          <w:sz w:val="22"/>
          <w:szCs w:val="22"/>
          <w:lang w:eastAsia="en-US"/>
        </w:rPr>
        <w:t>ie schnell ist es passiert</w:t>
      </w:r>
      <w:r w:rsidR="00C96555">
        <w:rPr>
          <w:rFonts w:ascii="Calibri" w:eastAsia="Calibri" w:hAnsi="Calibri" w:cs="Calibri"/>
          <w:sz w:val="22"/>
          <w:szCs w:val="22"/>
          <w:lang w:eastAsia="en-US"/>
        </w:rPr>
        <w:t xml:space="preserve"> -</w:t>
      </w:r>
      <w:r w:rsidR="00C96555" w:rsidRPr="009C50B9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C96555">
        <w:rPr>
          <w:rFonts w:ascii="Calibri" w:eastAsia="Calibri" w:hAnsi="Calibri" w:cs="Calibri"/>
          <w:sz w:val="22"/>
          <w:szCs w:val="22"/>
          <w:lang w:eastAsia="en-US"/>
        </w:rPr>
        <w:t>d</w:t>
      </w:r>
      <w:r w:rsidR="00C96555" w:rsidRPr="009C50B9">
        <w:rPr>
          <w:rFonts w:ascii="Calibri" w:eastAsia="Calibri" w:hAnsi="Calibri" w:cs="Calibri"/>
          <w:sz w:val="22"/>
          <w:szCs w:val="22"/>
          <w:lang w:eastAsia="en-US"/>
        </w:rPr>
        <w:t>ie E-Mail eines vermeintlichen bekannten Autohauses oder eines Bewerbers für eine Arbeitsstelle enthält eine Anlage, die geöffnet wird und schon ist ein Virus oder eine Schadsoftware auf dem Rechner installiert.</w:t>
      </w:r>
    </w:p>
    <w:p w:rsidR="00C96555" w:rsidRPr="009C50B9" w:rsidRDefault="00C96555" w:rsidP="00C96555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C96555" w:rsidRPr="009C50B9" w:rsidRDefault="00C96555" w:rsidP="00C9655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C50B9">
        <w:rPr>
          <w:rFonts w:ascii="Calibri" w:eastAsia="Calibri" w:hAnsi="Calibri" w:cs="Calibri"/>
          <w:sz w:val="22"/>
          <w:szCs w:val="22"/>
          <w:lang w:eastAsia="en-US"/>
        </w:rPr>
        <w:t xml:space="preserve">Hackerangriffe sind mittlerweile an der Tagesordnung und bedrohen zunehmend die Sicherheit der betrieblichen und privaten IT-Systeme. Cyber-Kriminelle agieren in der Anonymität des Netzes mit breit gefächerten Angriffen in Bereicherungs- oder Schädigungsabsicht. Die größte Schwachstelle ist hierbei der Nutzer selbst. </w:t>
      </w:r>
    </w:p>
    <w:p w:rsidR="00C96555" w:rsidRPr="009C50B9" w:rsidRDefault="00C96555" w:rsidP="00C96555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C96555" w:rsidRPr="009C50B9" w:rsidRDefault="00C96555" w:rsidP="00C9655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C50B9">
        <w:rPr>
          <w:rFonts w:ascii="Calibri" w:eastAsia="Calibri" w:hAnsi="Calibri" w:cs="Calibri"/>
          <w:sz w:val="22"/>
          <w:szCs w:val="22"/>
          <w:lang w:eastAsia="en-US"/>
        </w:rPr>
        <w:t xml:space="preserve">Selbst gut gesicherte Systeme von großen Unternehmen sind sehr stark gefährdet. Das Cyberangriffe eine reale Gefahr für die Unternehmen sind, zeigt eine Bitkom-Umfrage. Demnach sind in Deutschland 51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% </w:t>
      </w:r>
      <w:r w:rsidRPr="009C50B9">
        <w:rPr>
          <w:rFonts w:ascii="Calibri" w:eastAsia="Calibri" w:hAnsi="Calibri" w:cs="Calibri"/>
          <w:sz w:val="22"/>
          <w:szCs w:val="22"/>
          <w:lang w:eastAsia="en-US"/>
        </w:rPr>
        <w:t>Opfer von Datendiebstahl, Wirtschaftsspionage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9C50B9">
        <w:rPr>
          <w:rFonts w:ascii="Calibri" w:eastAsia="Calibri" w:hAnsi="Calibri" w:cs="Calibri"/>
          <w:sz w:val="22"/>
          <w:szCs w:val="22"/>
          <w:lang w:eastAsia="en-US"/>
        </w:rPr>
        <w:t>und Sabotage geworden. Tendenz stark steigend.</w:t>
      </w:r>
    </w:p>
    <w:p w:rsidR="00C96555" w:rsidRPr="009C50B9" w:rsidRDefault="00C96555" w:rsidP="00C96555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C96555" w:rsidRDefault="00C96555" w:rsidP="00C9655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C50B9">
        <w:rPr>
          <w:rFonts w:ascii="Calibri" w:eastAsia="Calibri" w:hAnsi="Calibri" w:cs="Calibri"/>
          <w:sz w:val="22"/>
          <w:szCs w:val="22"/>
          <w:lang w:eastAsia="en-US"/>
        </w:rPr>
        <w:t xml:space="preserve">Im Schadenfall drohen betroffenen Unternehmen erhebliche finanzielle und strafrechtliche Konsequenzen aus der Beeinträchtigung von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Kommunikations- und </w:t>
      </w:r>
      <w:r w:rsidRPr="009C50B9">
        <w:rPr>
          <w:rFonts w:ascii="Calibri" w:eastAsia="Calibri" w:hAnsi="Calibri" w:cs="Calibri"/>
          <w:sz w:val="22"/>
          <w:szCs w:val="22"/>
          <w:lang w:eastAsia="en-US"/>
        </w:rPr>
        <w:t>Arbeitsprozessen, Datenverlust, Schadenersatz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oder Strafen wegen Datenmissbrauchs, behördliche Sanktionen und Reputationsschäden.</w:t>
      </w:r>
    </w:p>
    <w:p w:rsidR="00C96555" w:rsidRPr="009C50B9" w:rsidRDefault="00C96555" w:rsidP="00C9655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C96555" w:rsidRPr="009C50B9" w:rsidRDefault="00C96555" w:rsidP="00C9655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C50B9">
        <w:rPr>
          <w:rFonts w:ascii="Calibri" w:eastAsia="Calibri" w:hAnsi="Calibri" w:cs="Calibri"/>
          <w:sz w:val="22"/>
          <w:szCs w:val="22"/>
          <w:lang w:eastAsia="en-US"/>
        </w:rPr>
        <w:t xml:space="preserve">Wir haben für die Wohnungswirtschaft ein spezielles Rahmenkonzept entwickelt, welches eine umfassende Deckung für Eigen- und Fremdschäden bietet. </w:t>
      </w:r>
    </w:p>
    <w:p w:rsidR="00C96555" w:rsidRPr="009C50B9" w:rsidRDefault="00C96555" w:rsidP="00C96555">
      <w:pPr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C96555" w:rsidRPr="00A97875" w:rsidRDefault="00C96555" w:rsidP="00C96555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A97875">
        <w:rPr>
          <w:rFonts w:ascii="Calibri" w:eastAsia="Calibri" w:hAnsi="Calibri" w:cs="Calibri"/>
          <w:sz w:val="22"/>
          <w:szCs w:val="22"/>
          <w:lang w:eastAsia="en-US"/>
        </w:rPr>
        <w:t>So sind unter anderem folgende Schäden und Kosten mitversichert:</w:t>
      </w:r>
    </w:p>
    <w:p w:rsidR="00C96555" w:rsidRPr="009C50B9" w:rsidRDefault="00C96555" w:rsidP="00C96555">
      <w:pPr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C96555" w:rsidRPr="006C0E97" w:rsidRDefault="00C96555" w:rsidP="00C96555">
      <w:pPr>
        <w:pStyle w:val="Listenabsatz"/>
        <w:numPr>
          <w:ilvl w:val="0"/>
          <w:numId w:val="1"/>
        </w:numPr>
        <w:rPr>
          <w:rFonts w:ascii="Calibri" w:eastAsia="Calibri" w:hAnsi="Calibri" w:cs="Calibri"/>
          <w:b/>
          <w:sz w:val="24"/>
          <w:lang w:eastAsia="en-US"/>
        </w:rPr>
      </w:pPr>
      <w:r w:rsidRPr="006C0E97">
        <w:rPr>
          <w:rFonts w:ascii="Calibri" w:eastAsia="Calibri" w:hAnsi="Calibri" w:cs="Calibri"/>
          <w:b/>
          <w:sz w:val="24"/>
          <w:lang w:eastAsia="en-US"/>
        </w:rPr>
        <w:t>Datenschutz-, Vertraulichkeitsverletzung</w:t>
      </w:r>
    </w:p>
    <w:p w:rsidR="00C96555" w:rsidRPr="006C0E97" w:rsidRDefault="00C96555" w:rsidP="00C96555">
      <w:pPr>
        <w:pStyle w:val="Listenabsatz"/>
        <w:numPr>
          <w:ilvl w:val="0"/>
          <w:numId w:val="1"/>
        </w:numPr>
        <w:rPr>
          <w:rFonts w:ascii="Calibri" w:eastAsia="Calibri" w:hAnsi="Calibri" w:cs="Calibri"/>
          <w:b/>
          <w:sz w:val="24"/>
          <w:lang w:eastAsia="en-US"/>
        </w:rPr>
      </w:pPr>
      <w:r w:rsidRPr="006C0E97">
        <w:rPr>
          <w:rFonts w:ascii="Calibri" w:eastAsia="Calibri" w:hAnsi="Calibri" w:cs="Calibri"/>
          <w:b/>
          <w:sz w:val="24"/>
          <w:lang w:eastAsia="en-US"/>
        </w:rPr>
        <w:t>Betriebsunterbrechung</w:t>
      </w:r>
    </w:p>
    <w:p w:rsidR="00C96555" w:rsidRPr="006C0E97" w:rsidRDefault="00C96555" w:rsidP="00C96555">
      <w:pPr>
        <w:pStyle w:val="Listenabsatz"/>
        <w:numPr>
          <w:ilvl w:val="0"/>
          <w:numId w:val="1"/>
        </w:numPr>
        <w:rPr>
          <w:rFonts w:ascii="Calibri" w:eastAsia="Calibri" w:hAnsi="Calibri" w:cs="Calibri"/>
          <w:b/>
          <w:sz w:val="24"/>
          <w:lang w:eastAsia="en-US"/>
        </w:rPr>
      </w:pPr>
      <w:r w:rsidRPr="006C0E97">
        <w:rPr>
          <w:rFonts w:ascii="Calibri" w:eastAsia="Calibri" w:hAnsi="Calibri" w:cs="Calibri"/>
          <w:b/>
          <w:sz w:val="24"/>
          <w:lang w:eastAsia="en-US"/>
        </w:rPr>
        <w:t>Wiederherstellung von Daten</w:t>
      </w:r>
    </w:p>
    <w:p w:rsidR="00C96555" w:rsidRPr="006C0E97" w:rsidRDefault="00C96555" w:rsidP="00C96555">
      <w:pPr>
        <w:pStyle w:val="Listenabsatz"/>
        <w:numPr>
          <w:ilvl w:val="0"/>
          <w:numId w:val="1"/>
        </w:numPr>
        <w:rPr>
          <w:rFonts w:ascii="Calibri" w:eastAsia="Calibri" w:hAnsi="Calibri" w:cs="Calibri"/>
          <w:b/>
          <w:sz w:val="24"/>
          <w:lang w:eastAsia="en-US"/>
        </w:rPr>
      </w:pPr>
      <w:r w:rsidRPr="006C0E97">
        <w:rPr>
          <w:rFonts w:ascii="Calibri" w:eastAsia="Calibri" w:hAnsi="Calibri" w:cs="Calibri"/>
          <w:b/>
          <w:sz w:val="24"/>
          <w:lang w:eastAsia="en-US"/>
        </w:rPr>
        <w:t>Systemverbesserung zur Schließung ausgenutzter Sicherheitslücken</w:t>
      </w:r>
    </w:p>
    <w:p w:rsidR="00C96555" w:rsidRPr="006C0E97" w:rsidRDefault="00C96555" w:rsidP="00C96555">
      <w:pPr>
        <w:pStyle w:val="Listenabsatz"/>
        <w:numPr>
          <w:ilvl w:val="0"/>
          <w:numId w:val="1"/>
        </w:numPr>
        <w:rPr>
          <w:rFonts w:ascii="Calibri" w:eastAsia="Calibri" w:hAnsi="Calibri" w:cs="Calibri"/>
          <w:b/>
          <w:sz w:val="24"/>
          <w:lang w:eastAsia="en-US"/>
        </w:rPr>
      </w:pPr>
      <w:r w:rsidRPr="006C0E97">
        <w:rPr>
          <w:rFonts w:ascii="Calibri" w:eastAsia="Calibri" w:hAnsi="Calibri" w:cs="Calibri"/>
          <w:b/>
          <w:sz w:val="24"/>
          <w:lang w:eastAsia="en-US"/>
        </w:rPr>
        <w:t>Abwehrkosten für behördliche Verfahren</w:t>
      </w:r>
    </w:p>
    <w:p w:rsidR="00C96555" w:rsidRPr="006C0E97" w:rsidRDefault="00C96555" w:rsidP="00C96555">
      <w:pPr>
        <w:pStyle w:val="Listenabsatz"/>
        <w:numPr>
          <w:ilvl w:val="0"/>
          <w:numId w:val="1"/>
        </w:numPr>
        <w:rPr>
          <w:rFonts w:ascii="Calibri" w:eastAsia="Calibri" w:hAnsi="Calibri" w:cs="Calibri"/>
          <w:b/>
          <w:sz w:val="24"/>
          <w:lang w:eastAsia="en-US"/>
        </w:rPr>
      </w:pPr>
      <w:r w:rsidRPr="006C0E97">
        <w:rPr>
          <w:rFonts w:ascii="Calibri" w:eastAsia="Calibri" w:hAnsi="Calibri" w:cs="Calibri"/>
          <w:b/>
          <w:sz w:val="24"/>
          <w:lang w:eastAsia="en-US"/>
        </w:rPr>
        <w:t>Forensische Dienstleistungen zur Schadenminderung, Schadenfeststellung</w:t>
      </w:r>
    </w:p>
    <w:p w:rsidR="00C96555" w:rsidRPr="006C0E97" w:rsidRDefault="00C96555" w:rsidP="00C96555">
      <w:pPr>
        <w:pStyle w:val="Listenabsatz"/>
        <w:numPr>
          <w:ilvl w:val="0"/>
          <w:numId w:val="1"/>
        </w:numPr>
        <w:rPr>
          <w:rFonts w:ascii="Calibri" w:eastAsia="Calibri" w:hAnsi="Calibri" w:cs="Calibri"/>
          <w:b/>
          <w:sz w:val="24"/>
          <w:lang w:eastAsia="en-US"/>
        </w:rPr>
      </w:pPr>
      <w:r w:rsidRPr="006C0E97">
        <w:rPr>
          <w:rFonts w:ascii="Calibri" w:eastAsia="Calibri" w:hAnsi="Calibri" w:cs="Calibri"/>
          <w:b/>
          <w:sz w:val="24"/>
          <w:lang w:eastAsia="en-US"/>
        </w:rPr>
        <w:t>Honorare für externe Berater</w:t>
      </w:r>
    </w:p>
    <w:p w:rsidR="00C96555" w:rsidRPr="00A97875" w:rsidRDefault="00C96555" w:rsidP="00C96555">
      <w:pPr>
        <w:pStyle w:val="Listenabsatz"/>
        <w:numPr>
          <w:ilvl w:val="0"/>
          <w:numId w:val="1"/>
        </w:numPr>
        <w:rPr>
          <w:rFonts w:ascii="Calibri" w:eastAsia="Calibri" w:hAnsi="Calibri" w:cs="Calibri"/>
          <w:sz w:val="24"/>
          <w:lang w:eastAsia="en-US"/>
        </w:rPr>
      </w:pPr>
      <w:r w:rsidRPr="006C0E97">
        <w:rPr>
          <w:rFonts w:ascii="Calibri" w:eastAsia="Calibri" w:hAnsi="Calibri" w:cs="Calibri"/>
          <w:b/>
          <w:sz w:val="24"/>
          <w:lang w:eastAsia="en-US"/>
        </w:rPr>
        <w:t>Kosten für Krisenkommunikation</w:t>
      </w:r>
    </w:p>
    <w:p w:rsidR="00C96555" w:rsidRDefault="00C96555" w:rsidP="00C96555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C96555" w:rsidRPr="009C50B9" w:rsidRDefault="00C96555" w:rsidP="00C9655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C50B9">
        <w:rPr>
          <w:rFonts w:ascii="Calibri" w:eastAsia="Calibri" w:hAnsi="Calibri" w:cs="Calibri"/>
          <w:sz w:val="22"/>
          <w:szCs w:val="22"/>
          <w:lang w:eastAsia="en-US"/>
        </w:rPr>
        <w:t xml:space="preserve">Neben der Übernahme der entstehenden Kosten bietet die Versicherung praktische Unterstützung im Krisenfall an. Wie bei einem Kfz-Schutzbrief können sich die versicherten Unternehmen bei einem </w:t>
      </w:r>
      <w:r w:rsidR="006C0E97">
        <w:rPr>
          <w:rFonts w:ascii="Calibri" w:eastAsia="Calibri" w:hAnsi="Calibri" w:cs="Calibri"/>
          <w:sz w:val="22"/>
          <w:szCs w:val="22"/>
          <w:lang w:eastAsia="en-US"/>
        </w:rPr>
        <w:br/>
      </w:r>
      <w:r w:rsidRPr="009C50B9">
        <w:rPr>
          <w:rFonts w:ascii="Calibri" w:eastAsia="Calibri" w:hAnsi="Calibri" w:cs="Calibri"/>
          <w:sz w:val="22"/>
          <w:szCs w:val="22"/>
          <w:lang w:eastAsia="en-US"/>
        </w:rPr>
        <w:t xml:space="preserve">IT-Angriff rund um die Uhr an unsere Sicherheitsexperten wenden, die Sie beim Krisenmanagement zeitnah unterstützen. </w:t>
      </w:r>
    </w:p>
    <w:p w:rsidR="00C96555" w:rsidRPr="009C50B9" w:rsidRDefault="00C96555" w:rsidP="00C96555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C96555" w:rsidRPr="009C50B9" w:rsidRDefault="00C96555" w:rsidP="00C96555">
      <w:pPr>
        <w:jc w:val="both"/>
        <w:rPr>
          <w:rFonts w:ascii="Calibri" w:eastAsia="Calibri" w:hAnsi="Calibri" w:cs="Calibri"/>
          <w:sz w:val="22"/>
          <w:szCs w:val="22"/>
          <w:u w:val="single"/>
          <w:lang w:eastAsia="en-US"/>
        </w:rPr>
      </w:pPr>
      <w:r w:rsidRPr="009C50B9">
        <w:rPr>
          <w:rFonts w:ascii="Calibri" w:eastAsia="Calibri" w:hAnsi="Calibri" w:cs="Calibri"/>
          <w:sz w:val="22"/>
          <w:szCs w:val="22"/>
          <w:lang w:eastAsia="en-US"/>
        </w:rPr>
        <w:t>Im Rahmen der Unternehmensführung ist ein ordnungsgemäßes Risikomanagement für diesen Bereich unerlässlich</w:t>
      </w:r>
      <w:r>
        <w:rPr>
          <w:rFonts w:ascii="Calibri" w:eastAsia="Calibri" w:hAnsi="Calibri" w:cs="Calibri"/>
          <w:sz w:val="22"/>
          <w:szCs w:val="22"/>
          <w:lang w:eastAsia="en-US"/>
        </w:rPr>
        <w:t>. Eine 100 %-ige IT-Sicherheit lässt sich nicht erreichen. Durch geeignete technische und organisatorische Maßnahmen und einen ergänzenden Versicherungsschutz lassen sich die vorhandenen Risiken jedoch deutlich reduzieren.</w:t>
      </w:r>
    </w:p>
    <w:p w:rsidR="00C96555" w:rsidRPr="009C50B9" w:rsidRDefault="00C96555" w:rsidP="00C96555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C96555" w:rsidRPr="009C50B9" w:rsidRDefault="00C96555" w:rsidP="00C96555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9C50B9">
        <w:rPr>
          <w:rFonts w:ascii="Calibri" w:eastAsia="Calibri" w:hAnsi="Calibri" w:cs="Calibri"/>
          <w:sz w:val="22"/>
          <w:szCs w:val="22"/>
          <w:lang w:eastAsia="en-US"/>
        </w:rPr>
        <w:t>Sehr gerne analysieren wir für Sie vor Ort Ihre individuelle Situation und erstellen ein spezielles auf Ihr Unternehmen abgestimmtes Absicherungskonzept.</w:t>
      </w:r>
    </w:p>
    <w:p w:rsidR="00C96555" w:rsidRPr="009C50B9" w:rsidRDefault="00C96555" w:rsidP="00C96555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C96555" w:rsidRDefault="00C96555" w:rsidP="00C96555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807ABD" w:rsidRPr="009C50B9" w:rsidRDefault="00807ABD" w:rsidP="00C96555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C96555" w:rsidRDefault="00C96555" w:rsidP="00C96555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Rufen Sie uns an</w:t>
      </w:r>
      <w:r w:rsidR="00807ABD">
        <w:rPr>
          <w:rFonts w:ascii="Calibri" w:eastAsia="Calibri" w:hAnsi="Calibri" w:cs="Calibri"/>
          <w:sz w:val="22"/>
          <w:szCs w:val="22"/>
          <w:lang w:eastAsia="en-US"/>
        </w:rPr>
        <w:t>.</w:t>
      </w:r>
      <w:bookmarkStart w:id="0" w:name="_GoBack"/>
      <w:bookmarkEnd w:id="0"/>
    </w:p>
    <w:p w:rsidR="00C96555" w:rsidRDefault="00C96555" w:rsidP="00C96555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C96555" w:rsidRDefault="00C96555" w:rsidP="00C96555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C96555" w:rsidRPr="009C50B9" w:rsidRDefault="00C96555" w:rsidP="00C96555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Ihr Team der</w:t>
      </w:r>
    </w:p>
    <w:p w:rsidR="00C96555" w:rsidRDefault="00C96555" w:rsidP="00C96555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C96555" w:rsidRPr="00C96555" w:rsidRDefault="00C96555" w:rsidP="00C96555">
      <w:pPr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C96555">
        <w:rPr>
          <w:rFonts w:ascii="Calibri" w:eastAsia="Calibri" w:hAnsi="Calibri" w:cs="Calibri"/>
          <w:sz w:val="22"/>
          <w:szCs w:val="22"/>
          <w:lang w:eastAsia="en-US"/>
        </w:rPr>
        <w:t>ASW-Südwest Assekuranz- und Finanzierungs-</w:t>
      </w:r>
    </w:p>
    <w:p w:rsidR="00C96555" w:rsidRPr="00C96555" w:rsidRDefault="00C96555" w:rsidP="00C96555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C96555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C96555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C96555">
        <w:rPr>
          <w:rFonts w:ascii="Calibri" w:eastAsia="Calibri" w:hAnsi="Calibri" w:cs="Calibri"/>
          <w:sz w:val="22"/>
          <w:szCs w:val="22"/>
          <w:lang w:eastAsia="en-US"/>
        </w:rPr>
        <w:tab/>
        <w:t>Vermittlungsservice GmbH</w:t>
      </w:r>
    </w:p>
    <w:p w:rsidR="00C96555" w:rsidRPr="00C96555" w:rsidRDefault="00C96555" w:rsidP="00C96555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C96555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C96555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C96555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:rsidR="00C96555" w:rsidRPr="00C96555" w:rsidRDefault="00C96555" w:rsidP="00C96555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C96555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C96555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C96555">
        <w:rPr>
          <w:rFonts w:ascii="Calibri" w:eastAsia="Calibri" w:hAnsi="Calibri" w:cs="Calibri"/>
          <w:sz w:val="22"/>
          <w:szCs w:val="22"/>
          <w:lang w:eastAsia="en-US"/>
        </w:rPr>
        <w:tab/>
        <w:t>Franklinstraße 62</w:t>
      </w:r>
    </w:p>
    <w:p w:rsidR="00C96555" w:rsidRPr="00C96555" w:rsidRDefault="00C96555" w:rsidP="00C96555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C96555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C96555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C96555">
        <w:rPr>
          <w:rFonts w:ascii="Calibri" w:eastAsia="Calibri" w:hAnsi="Calibri" w:cs="Calibri"/>
          <w:sz w:val="22"/>
          <w:szCs w:val="22"/>
          <w:lang w:eastAsia="en-US"/>
        </w:rPr>
        <w:tab/>
        <w:t>60486 Frankfurt am Main</w:t>
      </w:r>
    </w:p>
    <w:p w:rsidR="00C96555" w:rsidRPr="00C96555" w:rsidRDefault="00C96555" w:rsidP="00C96555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C96555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C96555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C96555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:rsidR="00C96555" w:rsidRPr="00C96555" w:rsidRDefault="00C96555" w:rsidP="00C96555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C96555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C96555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C96555">
        <w:rPr>
          <w:rFonts w:ascii="Calibri" w:eastAsia="Calibri" w:hAnsi="Calibri" w:cs="Calibri"/>
          <w:sz w:val="22"/>
          <w:szCs w:val="22"/>
          <w:lang w:eastAsia="en-US"/>
        </w:rPr>
        <w:tab/>
        <w:t>Telefon: 069/97065-218/219/221</w:t>
      </w:r>
    </w:p>
    <w:p w:rsidR="00C96555" w:rsidRPr="00C96555" w:rsidRDefault="00C96555" w:rsidP="00C96555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C96555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C96555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C96555">
        <w:rPr>
          <w:rFonts w:ascii="Calibri" w:eastAsia="Calibri" w:hAnsi="Calibri" w:cs="Calibri"/>
          <w:sz w:val="22"/>
          <w:szCs w:val="22"/>
          <w:lang w:eastAsia="en-US"/>
        </w:rPr>
        <w:tab/>
        <w:t>Telefax: 069/97065-243</w:t>
      </w:r>
    </w:p>
    <w:p w:rsidR="00C96555" w:rsidRPr="00C96555" w:rsidRDefault="00C96555" w:rsidP="00C96555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C96555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C96555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C96555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:rsidR="00C96555" w:rsidRDefault="00C96555" w:rsidP="00C96555">
      <w:pPr>
        <w:rPr>
          <w:rFonts w:ascii="Calibri" w:eastAsia="Calibri" w:hAnsi="Calibri" w:cs="Calibri"/>
          <w:sz w:val="22"/>
          <w:szCs w:val="22"/>
          <w:lang w:eastAsia="en-US"/>
        </w:rPr>
      </w:pPr>
      <w:r w:rsidRPr="00C96555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C96555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C96555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E-Mail: </w:t>
      </w:r>
      <w:hyperlink r:id="rId7" w:history="1">
        <w:r w:rsidRPr="005F440D">
          <w:rPr>
            <w:rStyle w:val="Hyperlink"/>
            <w:rFonts w:ascii="Calibri" w:eastAsia="Calibri" w:hAnsi="Calibri" w:cs="Calibri"/>
            <w:sz w:val="22"/>
            <w:szCs w:val="22"/>
            <w:lang w:eastAsia="en-US"/>
          </w:rPr>
          <w:t>info@asw-suedwest.de</w:t>
        </w:r>
      </w:hyperlink>
    </w:p>
    <w:p w:rsidR="00C96555" w:rsidRPr="009C50B9" w:rsidRDefault="00C96555" w:rsidP="00C96555">
      <w:pPr>
        <w:rPr>
          <w:rFonts w:ascii="Calibri" w:eastAsia="Calibri" w:hAnsi="Calibri" w:cs="Calibri"/>
          <w:sz w:val="22"/>
          <w:szCs w:val="22"/>
          <w:lang w:eastAsia="en-US"/>
        </w:rPr>
      </w:pPr>
    </w:p>
    <w:sectPr w:rsidR="00C96555" w:rsidRPr="009C50B9" w:rsidSect="00840963">
      <w:footerReference w:type="default" r:id="rId8"/>
      <w:pgSz w:w="11906" w:h="16838" w:code="9"/>
      <w:pgMar w:top="1418" w:right="1191" w:bottom="1134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58B" w:rsidRDefault="0052502A">
      <w:r>
        <w:separator/>
      </w:r>
    </w:p>
  </w:endnote>
  <w:endnote w:type="continuationSeparator" w:id="0">
    <w:p w:rsidR="0031658B" w:rsidRDefault="00525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BQ">
    <w:altName w:val="Arial Narrow"/>
    <w:charset w:val="00"/>
    <w:family w:val="swiss"/>
    <w:pitch w:val="variable"/>
    <w:sig w:usb0="800000AF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963" w:rsidRDefault="006C0E97" w:rsidP="00840963">
    <w:pPr>
      <w:pStyle w:val="Fuzeile"/>
      <w:tabs>
        <w:tab w:val="clear" w:pos="4536"/>
        <w:tab w:val="left" w:pos="2552"/>
        <w:tab w:val="left" w:pos="4820"/>
        <w:tab w:val="left" w:pos="6804"/>
      </w:tabs>
      <w:rPr>
        <w:rFonts w:ascii="FrutigerBQ" w:hAnsi="FrutigerBQ" w:cs="FrutigerBQ"/>
        <w:sz w:val="14"/>
        <w:szCs w:val="1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B5A471B" wp14:editId="21669F57">
          <wp:simplePos x="0" y="0"/>
          <wp:positionH relativeFrom="column">
            <wp:posOffset>4596130</wp:posOffset>
          </wp:positionH>
          <wp:positionV relativeFrom="paragraph">
            <wp:posOffset>-32385</wp:posOffset>
          </wp:positionV>
          <wp:extent cx="1028700" cy="68643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86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0963" w:rsidRDefault="006C0E97" w:rsidP="00840963">
    <w:pPr>
      <w:pStyle w:val="Fuzeile"/>
      <w:tabs>
        <w:tab w:val="clear" w:pos="4536"/>
        <w:tab w:val="left" w:pos="2552"/>
        <w:tab w:val="left" w:pos="4820"/>
        <w:tab w:val="left" w:pos="6804"/>
      </w:tabs>
      <w:rPr>
        <w:rFonts w:ascii="FrutigerBQ" w:hAnsi="FrutigerBQ" w:cs="FrutigerBQ"/>
        <w:sz w:val="12"/>
        <w:szCs w:val="1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8FB9FD9" wp14:editId="68304077">
              <wp:simplePos x="0" y="0"/>
              <wp:positionH relativeFrom="column">
                <wp:posOffset>4596130</wp:posOffset>
              </wp:positionH>
              <wp:positionV relativeFrom="paragraph">
                <wp:posOffset>-21590</wp:posOffset>
              </wp:positionV>
              <wp:extent cx="914400" cy="609600"/>
              <wp:effectExtent l="0" t="0" r="4445" b="2540"/>
              <wp:wrapNone/>
              <wp:docPr id="1" name="Gruppier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914400" cy="609600"/>
                        <a:chOff x="8541" y="14944"/>
                        <a:chExt cx="1440" cy="960"/>
                      </a:xfrm>
                    </wpg:grpSpPr>
                    <wps:wsp>
                      <wps:cNvPr id="2" name="AutoShape 2"/>
                      <wps:cNvSpPr>
                        <a:spLocks noChangeAspect="1" noChangeArrowheads="1"/>
                      </wps:cNvSpPr>
                      <wps:spPr bwMode="auto">
                        <a:xfrm>
                          <a:off x="8541" y="14944"/>
                          <a:ext cx="1440" cy="96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2B78E23" id="Gruppieren 1" o:spid="_x0000_s1026" style="position:absolute;margin-left:361.9pt;margin-top:-1.7pt;width:1in;height:48pt;z-index:251659264" coordorigin="8541,14944" coordsize="144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">
              <o:lock v:ext="edit" aspectratio="t"/>
              <v:rect id="AutoShape 2" o:spid="_x0000_s1027" style="position:absolute;left:8541;top:14944;width:144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<o:lock v:ext="edit" aspectratio="t"/>
              </v:rect>
            </v:group>
          </w:pict>
        </mc:Fallback>
      </mc:AlternateContent>
    </w:r>
    <w:r>
      <w:rPr>
        <w:rFonts w:ascii="FrutigerBQ" w:hAnsi="FrutigerBQ" w:cs="FrutigerBQ"/>
        <w:sz w:val="12"/>
        <w:szCs w:val="12"/>
      </w:rPr>
      <w:t xml:space="preserve">ASW südwest </w:t>
    </w:r>
    <w:r>
      <w:rPr>
        <w:rFonts w:ascii="FrutigerBQ" w:hAnsi="FrutigerBQ" w:cs="FrutigerBQ"/>
        <w:sz w:val="12"/>
        <w:szCs w:val="12"/>
      </w:rPr>
      <w:tab/>
      <w:t>Frankfurter Sparkasse</w:t>
    </w:r>
    <w:r>
      <w:rPr>
        <w:rFonts w:ascii="FrutigerBQ" w:hAnsi="FrutigerBQ" w:cs="FrutigerBQ"/>
        <w:sz w:val="12"/>
        <w:szCs w:val="12"/>
      </w:rPr>
      <w:tab/>
      <w:t>Geschäftsführer:</w:t>
    </w:r>
  </w:p>
  <w:p w:rsidR="00840963" w:rsidRDefault="006C0E97" w:rsidP="00840963">
    <w:pPr>
      <w:pStyle w:val="Fuzeile"/>
      <w:tabs>
        <w:tab w:val="clear" w:pos="4536"/>
        <w:tab w:val="left" w:pos="2552"/>
        <w:tab w:val="left" w:pos="4820"/>
        <w:tab w:val="left" w:pos="6804"/>
      </w:tabs>
      <w:rPr>
        <w:rFonts w:ascii="FrutigerBQ" w:hAnsi="FrutigerBQ" w:cs="FrutigerBQ"/>
        <w:sz w:val="12"/>
        <w:szCs w:val="12"/>
      </w:rPr>
    </w:pPr>
    <w:r>
      <w:rPr>
        <w:rFonts w:ascii="FrutigerBQ" w:hAnsi="FrutigerBQ" w:cs="FrutigerBQ"/>
        <w:sz w:val="12"/>
        <w:szCs w:val="12"/>
      </w:rPr>
      <w:t>Assekuranz- und Finanzierungs</w:t>
    </w:r>
    <w:r>
      <w:rPr>
        <w:rFonts w:ascii="FrutigerBQ" w:hAnsi="FrutigerBQ" w:cs="FrutigerBQ"/>
        <w:sz w:val="12"/>
        <w:szCs w:val="12"/>
      </w:rPr>
      <w:tab/>
      <w:t>IBAN:DE03500502010000417769</w:t>
    </w:r>
    <w:r>
      <w:rPr>
        <w:rFonts w:ascii="FrutigerBQ" w:hAnsi="FrutigerBQ" w:cs="FrutigerBQ"/>
        <w:sz w:val="12"/>
        <w:szCs w:val="12"/>
      </w:rPr>
      <w:tab/>
      <w:t>Ulf Fichtinger</w:t>
    </w:r>
    <w:r>
      <w:rPr>
        <w:rFonts w:ascii="FrutigerBQ" w:hAnsi="FrutigerBQ" w:cs="FrutigerBQ"/>
        <w:sz w:val="12"/>
        <w:szCs w:val="12"/>
      </w:rPr>
      <w:tab/>
    </w:r>
  </w:p>
  <w:p w:rsidR="00840963" w:rsidRDefault="006C0E97" w:rsidP="00840963">
    <w:pPr>
      <w:pStyle w:val="Fuzeile"/>
      <w:tabs>
        <w:tab w:val="clear" w:pos="4536"/>
        <w:tab w:val="left" w:pos="2552"/>
        <w:tab w:val="left" w:pos="4820"/>
        <w:tab w:val="left" w:pos="6804"/>
      </w:tabs>
      <w:rPr>
        <w:rFonts w:ascii="FrutigerBQ" w:hAnsi="FrutigerBQ" w:cs="FrutigerBQ"/>
        <w:sz w:val="12"/>
        <w:szCs w:val="12"/>
      </w:rPr>
    </w:pPr>
    <w:r>
      <w:rPr>
        <w:rFonts w:ascii="FrutigerBQ" w:hAnsi="FrutigerBQ" w:cs="FrutigerBQ"/>
        <w:sz w:val="12"/>
        <w:szCs w:val="12"/>
      </w:rPr>
      <w:t>vermittlungsservice GmbH</w:t>
    </w:r>
    <w:r>
      <w:rPr>
        <w:rFonts w:ascii="FrutigerBQ" w:hAnsi="FrutigerBQ" w:cs="FrutigerBQ"/>
        <w:sz w:val="12"/>
        <w:szCs w:val="12"/>
      </w:rPr>
      <w:tab/>
      <w:t>BIC: HELADEF1822</w:t>
    </w:r>
    <w:r>
      <w:rPr>
        <w:rFonts w:ascii="FrutigerBQ" w:hAnsi="FrutigerBQ" w:cs="FrutigerBQ"/>
        <w:sz w:val="12"/>
        <w:szCs w:val="12"/>
      </w:rPr>
      <w:tab/>
      <w:t>Aufsichtsratsvorsitzender:</w:t>
    </w:r>
  </w:p>
  <w:p w:rsidR="00840963" w:rsidRDefault="006C0E97" w:rsidP="00840963">
    <w:pPr>
      <w:pStyle w:val="Fuzeile"/>
      <w:tabs>
        <w:tab w:val="clear" w:pos="4536"/>
        <w:tab w:val="left" w:pos="2552"/>
        <w:tab w:val="left" w:pos="4820"/>
        <w:tab w:val="left" w:pos="6804"/>
      </w:tabs>
      <w:rPr>
        <w:rFonts w:ascii="FrutigerBQ" w:hAnsi="FrutigerBQ" w:cs="FrutigerBQ"/>
        <w:sz w:val="12"/>
        <w:szCs w:val="12"/>
      </w:rPr>
    </w:pPr>
    <w:r>
      <w:rPr>
        <w:rFonts w:ascii="FrutigerBQ" w:hAnsi="FrutigerBQ" w:cs="FrutigerBQ"/>
        <w:sz w:val="12"/>
        <w:szCs w:val="12"/>
      </w:rPr>
      <w:t>Amtsgericht Frankfurt am Main</w:t>
    </w:r>
    <w:r>
      <w:rPr>
        <w:rFonts w:ascii="FrutigerBQ" w:hAnsi="FrutigerBQ" w:cs="FrutigerBQ"/>
        <w:sz w:val="12"/>
        <w:szCs w:val="12"/>
      </w:rPr>
      <w:tab/>
    </w:r>
    <w:r>
      <w:rPr>
        <w:rFonts w:ascii="FrutigerBQ" w:hAnsi="FrutigerBQ" w:cs="FrutigerBQ"/>
        <w:sz w:val="12"/>
        <w:szCs w:val="12"/>
      </w:rPr>
      <w:tab/>
      <w:t>Xaver Kroner</w:t>
    </w:r>
    <w:r>
      <w:rPr>
        <w:rFonts w:ascii="FrutigerBQ" w:hAnsi="FrutigerBQ" w:cs="FrutigerBQ"/>
        <w:sz w:val="12"/>
        <w:szCs w:val="12"/>
      </w:rPr>
      <w:tab/>
    </w:r>
    <w:r>
      <w:rPr>
        <w:rFonts w:ascii="FrutigerBQ" w:hAnsi="FrutigerBQ" w:cs="FrutigerBQ"/>
        <w:sz w:val="12"/>
        <w:szCs w:val="12"/>
      </w:rPr>
      <w:tab/>
    </w:r>
  </w:p>
  <w:p w:rsidR="00840963" w:rsidRDefault="006C0E97" w:rsidP="00840963">
    <w:pPr>
      <w:pStyle w:val="Fuzeile"/>
      <w:tabs>
        <w:tab w:val="clear" w:pos="4536"/>
        <w:tab w:val="left" w:pos="2552"/>
        <w:tab w:val="left" w:pos="4820"/>
        <w:tab w:val="left" w:pos="6804"/>
      </w:tabs>
      <w:rPr>
        <w:rFonts w:ascii="FrutigerBQ" w:hAnsi="FrutigerBQ" w:cs="FrutigerBQ"/>
        <w:sz w:val="12"/>
        <w:szCs w:val="12"/>
      </w:rPr>
    </w:pPr>
    <w:r>
      <w:rPr>
        <w:rFonts w:ascii="FrutigerBQ" w:hAnsi="FrutigerBQ" w:cs="FrutigerBQ"/>
        <w:sz w:val="12"/>
        <w:szCs w:val="12"/>
      </w:rPr>
      <w:t>HRB 48967</w:t>
    </w:r>
    <w:r>
      <w:rPr>
        <w:rFonts w:ascii="FrutigerBQ" w:hAnsi="FrutigerBQ" w:cs="FrutigerBQ"/>
        <w:sz w:val="12"/>
        <w:szCs w:val="12"/>
      </w:rPr>
      <w:tab/>
    </w:r>
    <w:r>
      <w:rPr>
        <w:rFonts w:ascii="FrutigerBQ" w:hAnsi="FrutigerBQ" w:cs="FrutigerBQ"/>
        <w:sz w:val="12"/>
        <w:szCs w:val="12"/>
      </w:rPr>
      <w:tab/>
    </w:r>
  </w:p>
  <w:p w:rsidR="00840963" w:rsidRDefault="006C0E97" w:rsidP="00840963">
    <w:pPr>
      <w:pStyle w:val="Fuzeile"/>
      <w:tabs>
        <w:tab w:val="clear" w:pos="4536"/>
        <w:tab w:val="left" w:pos="2552"/>
        <w:tab w:val="left" w:pos="4820"/>
        <w:tab w:val="left" w:pos="6804"/>
      </w:tabs>
      <w:rPr>
        <w:rFonts w:ascii="FrutigerBQ" w:hAnsi="FrutigerBQ" w:cs="FrutigerBQ"/>
        <w:sz w:val="12"/>
        <w:szCs w:val="12"/>
        <w:lang w:val="en-GB"/>
      </w:rPr>
    </w:pPr>
    <w:r>
      <w:rPr>
        <w:rFonts w:ascii="FrutigerBQ" w:hAnsi="FrutigerBQ" w:cs="FrutigerBQ"/>
        <w:sz w:val="12"/>
        <w:szCs w:val="12"/>
      </w:rPr>
      <w:t xml:space="preserve">Registrierter Versicherungsmakler IHK-Frankfurt am Main Nr. </w:t>
    </w:r>
    <w:r>
      <w:rPr>
        <w:rFonts w:ascii="FrutigerBQ" w:hAnsi="FrutigerBQ" w:cs="FrutigerBQ"/>
        <w:sz w:val="12"/>
        <w:szCs w:val="12"/>
        <w:lang w:val="en-GB"/>
      </w:rPr>
      <w:t>D-MS1M-CVDBJ-16</w:t>
    </w:r>
  </w:p>
  <w:p w:rsidR="00840963" w:rsidRDefault="00807AB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58B" w:rsidRDefault="0052502A">
      <w:r>
        <w:separator/>
      </w:r>
    </w:p>
  </w:footnote>
  <w:footnote w:type="continuationSeparator" w:id="0">
    <w:p w:rsidR="0031658B" w:rsidRDefault="00525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6240F"/>
    <w:multiLevelType w:val="hybridMultilevel"/>
    <w:tmpl w:val="26B2E75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555"/>
    <w:rsid w:val="0031658B"/>
    <w:rsid w:val="0052502A"/>
    <w:rsid w:val="006C0E97"/>
    <w:rsid w:val="00807ABD"/>
    <w:rsid w:val="00A012E7"/>
    <w:rsid w:val="00C96555"/>
    <w:rsid w:val="00CD408D"/>
    <w:rsid w:val="00C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D884F-E8A2-4B3C-9971-727807D10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6555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C9655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96555"/>
    <w:rPr>
      <w:rFonts w:ascii="Arial" w:eastAsia="Times New Roman" w:hAnsi="Arial" w:cs="Times New Roman"/>
      <w:sz w:val="20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9655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965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asw-suedwes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Fichtinger</dc:creator>
  <cp:keywords/>
  <dc:description/>
  <cp:lastModifiedBy>Ulf Fichtinger</cp:lastModifiedBy>
  <cp:revision>4</cp:revision>
  <dcterms:created xsi:type="dcterms:W3CDTF">2017-03-07T13:30:00Z</dcterms:created>
  <dcterms:modified xsi:type="dcterms:W3CDTF">2017-06-13T13:13:00Z</dcterms:modified>
</cp:coreProperties>
</file>